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69" w:rsidRPr="00E2175F" w:rsidRDefault="002A2E69" w:rsidP="002A2E69">
      <w:pPr>
        <w:spacing w:after="0" w:line="240" w:lineRule="auto"/>
        <w:jc w:val="center"/>
        <w:rPr>
          <w:b/>
          <w:sz w:val="48"/>
        </w:rPr>
      </w:pPr>
      <w:r>
        <w:rPr>
          <w:b/>
          <w:noProof/>
          <w:sz w:val="48"/>
          <w:lang w:val="en-US"/>
        </w:rPr>
        <w:drawing>
          <wp:anchor distT="0" distB="0" distL="114300" distR="114300" simplePos="0" relativeHeight="251661312" behindDoc="1" locked="0" layoutInCell="1" allowOverlap="1" wp14:anchorId="4E27B1DD" wp14:editId="63DF47F8">
            <wp:simplePos x="0" y="0"/>
            <wp:positionH relativeFrom="column">
              <wp:posOffset>5334404</wp:posOffset>
            </wp:positionH>
            <wp:positionV relativeFrom="paragraph">
              <wp:posOffset>-177512</wp:posOffset>
            </wp:positionV>
            <wp:extent cx="1140009" cy="849571"/>
            <wp:effectExtent l="0" t="0" r="3175" b="8255"/>
            <wp:wrapNone/>
            <wp:docPr id="3" name="Picture 3" descr="C:\Documents and Settings\kwarnock\Local Settings\Temporary Internet Files\Content.IE5\91HR0YC4\MC9003264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warnock\Local Settings\Temporary Internet Files\Content.IE5\91HR0YC4\MC9003264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09" cy="84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40"/>
          <w:lang w:val="en-US"/>
        </w:rPr>
        <w:drawing>
          <wp:anchor distT="0" distB="0" distL="114300" distR="114300" simplePos="0" relativeHeight="251660288" behindDoc="1" locked="0" layoutInCell="1" allowOverlap="1" wp14:anchorId="07D8E963" wp14:editId="277E2AD9">
            <wp:simplePos x="0" y="0"/>
            <wp:positionH relativeFrom="column">
              <wp:posOffset>102252</wp:posOffset>
            </wp:positionH>
            <wp:positionV relativeFrom="paragraph">
              <wp:posOffset>-154305</wp:posOffset>
            </wp:positionV>
            <wp:extent cx="791128" cy="819329"/>
            <wp:effectExtent l="0" t="0" r="0" b="0"/>
            <wp:wrapNone/>
            <wp:docPr id="2" name="Picture 2" descr="C:\Documents and Settings\kwarnock\Local Settings\Temporary Internet Files\Content.IE5\BLSVTSPC\MM90035679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warnock\Local Settings\Temporary Internet Files\Content.IE5\BLSVTSPC\MM900356791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1128" cy="81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75F">
        <w:rPr>
          <w:b/>
          <w:sz w:val="48"/>
        </w:rPr>
        <w:t>Treasure Chest Project</w:t>
      </w:r>
    </w:p>
    <w:p w:rsidR="002A2E69" w:rsidRPr="00E2175F" w:rsidRDefault="002A2E69" w:rsidP="002A2E69">
      <w:pPr>
        <w:spacing w:after="0" w:line="240" w:lineRule="auto"/>
        <w:jc w:val="center"/>
        <w:rPr>
          <w:b/>
          <w:i/>
          <w:sz w:val="40"/>
        </w:rPr>
      </w:pPr>
      <w:proofErr w:type="gramStart"/>
      <w:r w:rsidRPr="00E2175F">
        <w:rPr>
          <w:b/>
          <w:sz w:val="40"/>
        </w:rPr>
        <w:t>for</w:t>
      </w:r>
      <w:proofErr w:type="gramEnd"/>
      <w:r w:rsidRPr="00E2175F">
        <w:rPr>
          <w:b/>
          <w:sz w:val="40"/>
        </w:rPr>
        <w:t xml:space="preserve"> </w:t>
      </w:r>
      <w:r w:rsidRPr="00E2175F">
        <w:rPr>
          <w:b/>
          <w:i/>
          <w:sz w:val="40"/>
        </w:rPr>
        <w:t>Island of the Blue Dolphins</w:t>
      </w:r>
    </w:p>
    <w:p w:rsidR="002A2E69" w:rsidRDefault="002A2E69" w:rsidP="002A2E69">
      <w:pPr>
        <w:spacing w:after="0" w:line="240" w:lineRule="auto"/>
        <w:rPr>
          <w:sz w:val="36"/>
        </w:rPr>
      </w:pPr>
    </w:p>
    <w:p w:rsidR="002A2E69" w:rsidRPr="002A2E69" w:rsidRDefault="002A2E69" w:rsidP="002A2E69">
      <w:pPr>
        <w:spacing w:after="0" w:line="240" w:lineRule="auto"/>
        <w:ind w:right="-630"/>
        <w:rPr>
          <w:i/>
          <w:sz w:val="20"/>
        </w:rPr>
      </w:pPr>
      <w:r w:rsidRPr="002A2E69">
        <w:rPr>
          <w:i/>
          <w:sz w:val="20"/>
        </w:rPr>
        <w:tab/>
      </w:r>
      <w:r w:rsidRPr="002A2E69">
        <w:rPr>
          <w:i/>
          <w:sz w:val="20"/>
        </w:rPr>
        <w:tab/>
      </w:r>
      <w:r w:rsidRPr="002A2E69">
        <w:rPr>
          <w:i/>
          <w:sz w:val="20"/>
        </w:rPr>
        <w:tab/>
      </w:r>
      <w:r w:rsidRPr="002A2E69">
        <w:rPr>
          <w:i/>
          <w:sz w:val="20"/>
        </w:rPr>
        <w:tab/>
      </w:r>
      <w:r w:rsidRPr="002A2E69">
        <w:rPr>
          <w:i/>
          <w:sz w:val="20"/>
        </w:rPr>
        <w:tab/>
      </w:r>
      <w:r w:rsidRPr="002A2E69">
        <w:rPr>
          <w:i/>
          <w:sz w:val="20"/>
        </w:rPr>
        <w:tab/>
      </w:r>
      <w:r w:rsidRPr="002A2E69">
        <w:rPr>
          <w:i/>
          <w:sz w:val="20"/>
        </w:rPr>
        <w:tab/>
        <w:t>Poor</w:t>
      </w:r>
      <w:r w:rsidRPr="002A2E69">
        <w:rPr>
          <w:i/>
          <w:sz w:val="20"/>
        </w:rPr>
        <w:tab/>
      </w:r>
      <w:r w:rsidRPr="002A2E69">
        <w:rPr>
          <w:i/>
          <w:sz w:val="20"/>
        </w:rPr>
        <w:tab/>
        <w:t>Fair</w:t>
      </w:r>
      <w:r w:rsidRPr="002A2E69">
        <w:rPr>
          <w:i/>
          <w:sz w:val="20"/>
        </w:rPr>
        <w:tab/>
      </w:r>
      <w:r w:rsidRPr="002A2E69">
        <w:rPr>
          <w:i/>
          <w:sz w:val="20"/>
        </w:rPr>
        <w:tab/>
        <w:t>Good</w:t>
      </w:r>
      <w:r w:rsidRPr="002A2E69">
        <w:rPr>
          <w:i/>
          <w:sz w:val="20"/>
        </w:rPr>
        <w:tab/>
      </w:r>
      <w:r w:rsidRPr="002A2E69">
        <w:rPr>
          <w:i/>
          <w:sz w:val="20"/>
        </w:rPr>
        <w:tab/>
        <w:t>Excellent</w:t>
      </w:r>
    </w:p>
    <w:p w:rsidR="002A2E69" w:rsidRPr="00E2175F" w:rsidRDefault="002A2E69" w:rsidP="002A2E69">
      <w:pPr>
        <w:spacing w:after="0" w:line="240" w:lineRule="auto"/>
        <w:rPr>
          <w:sz w:val="36"/>
        </w:rPr>
      </w:pPr>
      <w:r w:rsidRPr="00E2175F">
        <w:rPr>
          <w:sz w:val="36"/>
        </w:rPr>
        <w:t>Box design &amp; appearance</w:t>
      </w:r>
      <w:r>
        <w:rPr>
          <w:sz w:val="36"/>
        </w:rPr>
        <w:tab/>
      </w:r>
      <w:r>
        <w:rPr>
          <w:sz w:val="36"/>
        </w:rPr>
        <w:tab/>
        <w:t>10</w:t>
      </w:r>
      <w:r>
        <w:rPr>
          <w:sz w:val="36"/>
        </w:rPr>
        <w:tab/>
      </w:r>
      <w:r>
        <w:rPr>
          <w:sz w:val="36"/>
        </w:rPr>
        <w:tab/>
        <w:t>20</w:t>
      </w:r>
      <w:r>
        <w:rPr>
          <w:sz w:val="36"/>
        </w:rPr>
        <w:tab/>
      </w:r>
      <w:r>
        <w:rPr>
          <w:sz w:val="36"/>
        </w:rPr>
        <w:tab/>
        <w:t>30</w:t>
      </w:r>
      <w:r>
        <w:rPr>
          <w:sz w:val="36"/>
        </w:rPr>
        <w:tab/>
      </w:r>
      <w:r>
        <w:rPr>
          <w:sz w:val="36"/>
        </w:rPr>
        <w:tab/>
        <w:t>40</w:t>
      </w:r>
      <w:r>
        <w:rPr>
          <w:sz w:val="36"/>
        </w:rPr>
        <w:tab/>
      </w:r>
    </w:p>
    <w:p w:rsidR="002A2E69" w:rsidRDefault="002A2E69" w:rsidP="002A2E69">
      <w:pPr>
        <w:spacing w:after="0" w:line="240" w:lineRule="auto"/>
      </w:pPr>
      <w:r>
        <w:t>(N</w:t>
      </w:r>
      <w:r>
        <w:t>eat, organized, relates to story, creative)</w:t>
      </w:r>
    </w:p>
    <w:p w:rsidR="002A2E69" w:rsidRDefault="002A2E69" w:rsidP="002A2E69">
      <w:pPr>
        <w:spacing w:after="0" w:line="240" w:lineRule="auto"/>
      </w:pPr>
    </w:p>
    <w:p w:rsidR="002A2E69" w:rsidRPr="00E2175F" w:rsidRDefault="002A2E69" w:rsidP="002A2E69">
      <w:pPr>
        <w:spacing w:after="0" w:line="240" w:lineRule="auto"/>
        <w:rPr>
          <w:sz w:val="36"/>
        </w:rPr>
      </w:pPr>
      <w:r>
        <w:rPr>
          <w:sz w:val="36"/>
        </w:rPr>
        <w:t>Story objects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10</w:t>
      </w:r>
      <w:r>
        <w:rPr>
          <w:sz w:val="36"/>
        </w:rPr>
        <w:tab/>
      </w:r>
      <w:r>
        <w:rPr>
          <w:sz w:val="36"/>
        </w:rPr>
        <w:tab/>
        <w:t>20</w:t>
      </w:r>
      <w:r>
        <w:rPr>
          <w:sz w:val="36"/>
        </w:rPr>
        <w:tab/>
      </w:r>
      <w:r>
        <w:rPr>
          <w:sz w:val="36"/>
        </w:rPr>
        <w:tab/>
      </w:r>
    </w:p>
    <w:p w:rsidR="002A2E69" w:rsidRDefault="002A2E69" w:rsidP="002A2E69">
      <w:pPr>
        <w:spacing w:after="0" w:line="240" w:lineRule="auto"/>
      </w:pPr>
      <w:r>
        <w:t>(6 objects that are important to Karana)</w:t>
      </w:r>
    </w:p>
    <w:p w:rsidR="002A2E69" w:rsidRDefault="002A2E69" w:rsidP="002A2E69">
      <w:pPr>
        <w:spacing w:after="0" w:line="240" w:lineRule="auto"/>
        <w:rPr>
          <w:sz w:val="36"/>
        </w:rPr>
      </w:pPr>
    </w:p>
    <w:p w:rsidR="002A2E69" w:rsidRDefault="002A2E69" w:rsidP="002A2E69">
      <w:pPr>
        <w:spacing w:after="0" w:line="240" w:lineRule="auto"/>
        <w:rPr>
          <w:sz w:val="36"/>
        </w:rPr>
      </w:pPr>
      <w:r>
        <w:rPr>
          <w:noProof/>
          <w:sz w:val="40"/>
          <w:lang w:val="en-US"/>
        </w:rPr>
        <w:drawing>
          <wp:anchor distT="0" distB="0" distL="114300" distR="114300" simplePos="0" relativeHeight="251659264" behindDoc="1" locked="0" layoutInCell="1" allowOverlap="1" wp14:anchorId="2E3E7CEF" wp14:editId="2E4B95D9">
            <wp:simplePos x="0" y="0"/>
            <wp:positionH relativeFrom="column">
              <wp:posOffset>2579370</wp:posOffset>
            </wp:positionH>
            <wp:positionV relativeFrom="paragraph">
              <wp:posOffset>147320</wp:posOffset>
            </wp:positionV>
            <wp:extent cx="1021080" cy="1021080"/>
            <wp:effectExtent l="0" t="0" r="0" b="7620"/>
            <wp:wrapNone/>
            <wp:docPr id="1" name="Picture 1" descr="C:\Documents and Settings\kwarnock\Local Settings\Temporary Internet Files\Content.IE5\9LN320PJ\MM90028370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warnock\Local Settings\Temporary Internet Files\Content.IE5\9LN320PJ\MM900283709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Paragraph descriptions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10</w:t>
      </w:r>
      <w:r>
        <w:rPr>
          <w:sz w:val="36"/>
        </w:rPr>
        <w:tab/>
      </w:r>
      <w:r>
        <w:rPr>
          <w:sz w:val="36"/>
        </w:rPr>
        <w:tab/>
        <w:t>20</w:t>
      </w:r>
      <w:r>
        <w:rPr>
          <w:sz w:val="36"/>
        </w:rPr>
        <w:tab/>
      </w:r>
      <w:r>
        <w:rPr>
          <w:sz w:val="36"/>
        </w:rPr>
        <w:tab/>
        <w:t>30</w:t>
      </w:r>
      <w:r>
        <w:rPr>
          <w:sz w:val="36"/>
        </w:rPr>
        <w:tab/>
      </w:r>
      <w:r>
        <w:rPr>
          <w:sz w:val="36"/>
        </w:rPr>
        <w:tab/>
        <w:t>40</w:t>
      </w:r>
    </w:p>
    <w:p w:rsidR="002A2E69" w:rsidRDefault="002A2E69" w:rsidP="002A2E69">
      <w:pPr>
        <w:spacing w:after="0" w:line="240" w:lineRule="auto"/>
      </w:pPr>
      <w:r>
        <w:t>(2-3 sentences for each object</w:t>
      </w:r>
      <w:r>
        <w:t>;</w:t>
      </w:r>
    </w:p>
    <w:p w:rsidR="002A2E69" w:rsidRDefault="002A2E69" w:rsidP="002A2E69">
      <w:pPr>
        <w:spacing w:after="0" w:line="240" w:lineRule="auto"/>
      </w:pPr>
      <w:proofErr w:type="gramStart"/>
      <w:r>
        <w:t>describ</w:t>
      </w:r>
      <w:r>
        <w:t>es</w:t>
      </w:r>
      <w:proofErr w:type="gramEnd"/>
      <w:r>
        <w:t xml:space="preserve"> </w:t>
      </w:r>
      <w:r>
        <w:t>why it’</w:t>
      </w:r>
      <w:r>
        <w:t>s important to Karana)</w:t>
      </w:r>
    </w:p>
    <w:p w:rsidR="002A2E69" w:rsidRDefault="002A2E69" w:rsidP="002A2E69">
      <w:pPr>
        <w:spacing w:after="0" w:line="240" w:lineRule="auto"/>
        <w:rPr>
          <w:sz w:val="44"/>
        </w:rPr>
      </w:pPr>
      <w:r w:rsidRPr="002A2E69">
        <w:rPr>
          <w:sz w:val="40"/>
        </w:rPr>
        <w:tab/>
      </w:r>
      <w:r w:rsidRPr="002A2E69">
        <w:rPr>
          <w:sz w:val="40"/>
        </w:rPr>
        <w:tab/>
      </w:r>
      <w:r w:rsidRPr="002A2E69">
        <w:rPr>
          <w:sz w:val="40"/>
        </w:rPr>
        <w:tab/>
      </w:r>
      <w:r w:rsidRPr="002A2E69">
        <w:rPr>
          <w:sz w:val="40"/>
        </w:rPr>
        <w:tab/>
      </w:r>
      <w:r w:rsidRPr="002A2E69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2A2E69">
        <w:rPr>
          <w:sz w:val="40"/>
        </w:rPr>
        <w:tab/>
      </w:r>
      <w:r w:rsidRPr="002A2E69">
        <w:rPr>
          <w:sz w:val="44"/>
        </w:rPr>
        <w:t xml:space="preserve">TOTAL: </w:t>
      </w:r>
      <w:r w:rsidRPr="002A2E69">
        <w:rPr>
          <w:sz w:val="44"/>
        </w:rPr>
        <w:tab/>
      </w:r>
      <w:r w:rsidRPr="002A2E69">
        <w:rPr>
          <w:sz w:val="44"/>
        </w:rPr>
        <w:tab/>
        <w:t>/100</w:t>
      </w:r>
    </w:p>
    <w:p w:rsidR="002A2E69" w:rsidRDefault="002A2E69" w:rsidP="002A2E69">
      <w:pPr>
        <w:spacing w:after="0" w:line="240" w:lineRule="auto"/>
        <w:rPr>
          <w:sz w:val="44"/>
        </w:rPr>
      </w:pPr>
    </w:p>
    <w:p w:rsidR="002A2E69" w:rsidRDefault="002A2E69" w:rsidP="002A2E69">
      <w:pPr>
        <w:spacing w:after="0" w:line="240" w:lineRule="auto"/>
        <w:rPr>
          <w:sz w:val="44"/>
        </w:rPr>
      </w:pPr>
    </w:p>
    <w:p w:rsidR="002A2E69" w:rsidRPr="002A2E69" w:rsidRDefault="002A2E69" w:rsidP="002A2E69">
      <w:pPr>
        <w:spacing w:after="0" w:line="240" w:lineRule="auto"/>
        <w:rPr>
          <w:sz w:val="40"/>
        </w:rPr>
      </w:pPr>
    </w:p>
    <w:p w:rsidR="002A2E69" w:rsidRDefault="002A2E69" w:rsidP="002A2E69">
      <w:pPr>
        <w:spacing w:after="0" w:line="240" w:lineRule="auto"/>
        <w:rPr>
          <w:sz w:val="36"/>
        </w:rPr>
      </w:pPr>
    </w:p>
    <w:p w:rsidR="002A2E69" w:rsidRPr="00E2175F" w:rsidRDefault="002A2E69" w:rsidP="002A2E69">
      <w:pPr>
        <w:spacing w:after="0" w:line="240" w:lineRule="auto"/>
        <w:jc w:val="center"/>
        <w:rPr>
          <w:b/>
          <w:sz w:val="48"/>
        </w:rPr>
      </w:pPr>
      <w:r>
        <w:rPr>
          <w:b/>
          <w:noProof/>
          <w:sz w:val="48"/>
          <w:lang w:val="en-US"/>
        </w:rPr>
        <w:drawing>
          <wp:anchor distT="0" distB="0" distL="114300" distR="114300" simplePos="0" relativeHeight="251665408" behindDoc="1" locked="0" layoutInCell="1" allowOverlap="1" wp14:anchorId="4E27B1DD" wp14:editId="63DF47F8">
            <wp:simplePos x="0" y="0"/>
            <wp:positionH relativeFrom="column">
              <wp:posOffset>5334404</wp:posOffset>
            </wp:positionH>
            <wp:positionV relativeFrom="paragraph">
              <wp:posOffset>-177512</wp:posOffset>
            </wp:positionV>
            <wp:extent cx="1140009" cy="849571"/>
            <wp:effectExtent l="0" t="0" r="3175" b="8255"/>
            <wp:wrapNone/>
            <wp:docPr id="4" name="Picture 4" descr="C:\Documents and Settings\kwarnock\Local Settings\Temporary Internet Files\Content.IE5\91HR0YC4\MC9003264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warnock\Local Settings\Temporary Internet Files\Content.IE5\91HR0YC4\MC9003264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09" cy="84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40"/>
          <w:lang w:val="en-US"/>
        </w:rPr>
        <w:drawing>
          <wp:anchor distT="0" distB="0" distL="114300" distR="114300" simplePos="0" relativeHeight="251664384" behindDoc="1" locked="0" layoutInCell="1" allowOverlap="1" wp14:anchorId="07D8E963" wp14:editId="277E2AD9">
            <wp:simplePos x="0" y="0"/>
            <wp:positionH relativeFrom="column">
              <wp:posOffset>102252</wp:posOffset>
            </wp:positionH>
            <wp:positionV relativeFrom="paragraph">
              <wp:posOffset>-154305</wp:posOffset>
            </wp:positionV>
            <wp:extent cx="791128" cy="819329"/>
            <wp:effectExtent l="0" t="0" r="0" b="0"/>
            <wp:wrapNone/>
            <wp:docPr id="5" name="Picture 5" descr="C:\Documents and Settings\kwarnock\Local Settings\Temporary Internet Files\Content.IE5\BLSVTSPC\MM90035679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warnock\Local Settings\Temporary Internet Files\Content.IE5\BLSVTSPC\MM900356791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1128" cy="81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75F">
        <w:rPr>
          <w:b/>
          <w:sz w:val="48"/>
        </w:rPr>
        <w:t>Treasure Chest Project</w:t>
      </w:r>
    </w:p>
    <w:p w:rsidR="002A2E69" w:rsidRPr="00E2175F" w:rsidRDefault="002A2E69" w:rsidP="002A2E69">
      <w:pPr>
        <w:spacing w:after="0" w:line="240" w:lineRule="auto"/>
        <w:jc w:val="center"/>
        <w:rPr>
          <w:b/>
          <w:i/>
          <w:sz w:val="40"/>
        </w:rPr>
      </w:pPr>
      <w:proofErr w:type="gramStart"/>
      <w:r w:rsidRPr="00E2175F">
        <w:rPr>
          <w:b/>
          <w:sz w:val="40"/>
        </w:rPr>
        <w:t>for</w:t>
      </w:r>
      <w:proofErr w:type="gramEnd"/>
      <w:r w:rsidRPr="00E2175F">
        <w:rPr>
          <w:b/>
          <w:sz w:val="40"/>
        </w:rPr>
        <w:t xml:space="preserve"> </w:t>
      </w:r>
      <w:r w:rsidRPr="00E2175F">
        <w:rPr>
          <w:b/>
          <w:i/>
          <w:sz w:val="40"/>
        </w:rPr>
        <w:t>Island of the Blue Dolphins</w:t>
      </w:r>
    </w:p>
    <w:p w:rsidR="002A2E69" w:rsidRDefault="002A2E69" w:rsidP="002A2E69">
      <w:pPr>
        <w:spacing w:after="0" w:line="240" w:lineRule="auto"/>
        <w:rPr>
          <w:sz w:val="36"/>
        </w:rPr>
      </w:pPr>
    </w:p>
    <w:p w:rsidR="002A2E69" w:rsidRPr="002A2E69" w:rsidRDefault="002A2E69" w:rsidP="002A2E69">
      <w:pPr>
        <w:spacing w:after="0" w:line="240" w:lineRule="auto"/>
        <w:ind w:right="-630"/>
        <w:rPr>
          <w:i/>
          <w:sz w:val="20"/>
        </w:rPr>
      </w:pPr>
      <w:r w:rsidRPr="002A2E69">
        <w:rPr>
          <w:i/>
          <w:sz w:val="20"/>
        </w:rPr>
        <w:tab/>
      </w:r>
      <w:r w:rsidRPr="002A2E69">
        <w:rPr>
          <w:i/>
          <w:sz w:val="20"/>
        </w:rPr>
        <w:tab/>
      </w:r>
      <w:r w:rsidRPr="002A2E69">
        <w:rPr>
          <w:i/>
          <w:sz w:val="20"/>
        </w:rPr>
        <w:tab/>
      </w:r>
      <w:r w:rsidRPr="002A2E69">
        <w:rPr>
          <w:i/>
          <w:sz w:val="20"/>
        </w:rPr>
        <w:tab/>
      </w:r>
      <w:r w:rsidRPr="002A2E69">
        <w:rPr>
          <w:i/>
          <w:sz w:val="20"/>
        </w:rPr>
        <w:tab/>
      </w:r>
      <w:r w:rsidRPr="002A2E69">
        <w:rPr>
          <w:i/>
          <w:sz w:val="20"/>
        </w:rPr>
        <w:tab/>
      </w:r>
      <w:r w:rsidRPr="002A2E69">
        <w:rPr>
          <w:i/>
          <w:sz w:val="20"/>
        </w:rPr>
        <w:tab/>
        <w:t>Poor</w:t>
      </w:r>
      <w:r w:rsidRPr="002A2E69">
        <w:rPr>
          <w:i/>
          <w:sz w:val="20"/>
        </w:rPr>
        <w:tab/>
      </w:r>
      <w:r w:rsidRPr="002A2E69">
        <w:rPr>
          <w:i/>
          <w:sz w:val="20"/>
        </w:rPr>
        <w:tab/>
        <w:t>Fair</w:t>
      </w:r>
      <w:r w:rsidRPr="002A2E69">
        <w:rPr>
          <w:i/>
          <w:sz w:val="20"/>
        </w:rPr>
        <w:tab/>
      </w:r>
      <w:r w:rsidRPr="002A2E69">
        <w:rPr>
          <w:i/>
          <w:sz w:val="20"/>
        </w:rPr>
        <w:tab/>
        <w:t>Good</w:t>
      </w:r>
      <w:r w:rsidRPr="002A2E69">
        <w:rPr>
          <w:i/>
          <w:sz w:val="20"/>
        </w:rPr>
        <w:tab/>
      </w:r>
      <w:r w:rsidRPr="002A2E69">
        <w:rPr>
          <w:i/>
          <w:sz w:val="20"/>
        </w:rPr>
        <w:tab/>
        <w:t>Excellent</w:t>
      </w:r>
    </w:p>
    <w:p w:rsidR="002A2E69" w:rsidRPr="00E2175F" w:rsidRDefault="002A2E69" w:rsidP="002A2E69">
      <w:pPr>
        <w:spacing w:after="0" w:line="240" w:lineRule="auto"/>
        <w:rPr>
          <w:sz w:val="36"/>
        </w:rPr>
      </w:pPr>
      <w:r w:rsidRPr="00E2175F">
        <w:rPr>
          <w:sz w:val="36"/>
        </w:rPr>
        <w:t>Box design &amp; appearance</w:t>
      </w:r>
      <w:r>
        <w:rPr>
          <w:sz w:val="36"/>
        </w:rPr>
        <w:tab/>
      </w:r>
      <w:r>
        <w:rPr>
          <w:sz w:val="36"/>
        </w:rPr>
        <w:tab/>
        <w:t>10</w:t>
      </w:r>
      <w:r>
        <w:rPr>
          <w:sz w:val="36"/>
        </w:rPr>
        <w:tab/>
      </w:r>
      <w:r>
        <w:rPr>
          <w:sz w:val="36"/>
        </w:rPr>
        <w:tab/>
        <w:t>20</w:t>
      </w:r>
      <w:r>
        <w:rPr>
          <w:sz w:val="36"/>
        </w:rPr>
        <w:tab/>
      </w:r>
      <w:r>
        <w:rPr>
          <w:sz w:val="36"/>
        </w:rPr>
        <w:tab/>
        <w:t>30</w:t>
      </w:r>
      <w:r>
        <w:rPr>
          <w:sz w:val="36"/>
        </w:rPr>
        <w:tab/>
      </w:r>
      <w:r>
        <w:rPr>
          <w:sz w:val="36"/>
        </w:rPr>
        <w:tab/>
        <w:t>40</w:t>
      </w:r>
      <w:r>
        <w:rPr>
          <w:sz w:val="36"/>
        </w:rPr>
        <w:tab/>
      </w:r>
    </w:p>
    <w:p w:rsidR="002A2E69" w:rsidRDefault="002A2E69" w:rsidP="002A2E69">
      <w:pPr>
        <w:spacing w:after="0" w:line="240" w:lineRule="auto"/>
      </w:pPr>
      <w:r>
        <w:t>(N</w:t>
      </w:r>
      <w:r>
        <w:t>eat, organized, relates to story, creative)</w:t>
      </w:r>
    </w:p>
    <w:p w:rsidR="002A2E69" w:rsidRDefault="002A2E69" w:rsidP="002A2E69">
      <w:pPr>
        <w:spacing w:after="0" w:line="240" w:lineRule="auto"/>
      </w:pPr>
    </w:p>
    <w:p w:rsidR="002A2E69" w:rsidRPr="00E2175F" w:rsidRDefault="002A2E69" w:rsidP="002A2E69">
      <w:pPr>
        <w:spacing w:after="0" w:line="240" w:lineRule="auto"/>
        <w:rPr>
          <w:sz w:val="36"/>
        </w:rPr>
      </w:pPr>
      <w:r>
        <w:rPr>
          <w:sz w:val="36"/>
        </w:rPr>
        <w:t>Story objects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10</w:t>
      </w:r>
      <w:r>
        <w:rPr>
          <w:sz w:val="36"/>
        </w:rPr>
        <w:tab/>
      </w:r>
      <w:r>
        <w:rPr>
          <w:sz w:val="36"/>
        </w:rPr>
        <w:tab/>
        <w:t>20</w:t>
      </w:r>
      <w:r>
        <w:rPr>
          <w:sz w:val="36"/>
        </w:rPr>
        <w:tab/>
      </w:r>
      <w:r>
        <w:rPr>
          <w:sz w:val="36"/>
        </w:rPr>
        <w:tab/>
      </w:r>
    </w:p>
    <w:p w:rsidR="002A2E69" w:rsidRDefault="002A2E69" w:rsidP="002A2E69">
      <w:pPr>
        <w:spacing w:after="0" w:line="240" w:lineRule="auto"/>
      </w:pPr>
      <w:r>
        <w:t>(6 objects that are important to Karana)</w:t>
      </w:r>
    </w:p>
    <w:p w:rsidR="002A2E69" w:rsidRDefault="002A2E69" w:rsidP="002A2E69">
      <w:pPr>
        <w:spacing w:after="0" w:line="240" w:lineRule="auto"/>
        <w:rPr>
          <w:sz w:val="36"/>
        </w:rPr>
      </w:pPr>
    </w:p>
    <w:p w:rsidR="002A2E69" w:rsidRDefault="002A2E69" w:rsidP="002A2E69">
      <w:pPr>
        <w:spacing w:after="0" w:line="240" w:lineRule="auto"/>
        <w:rPr>
          <w:sz w:val="36"/>
        </w:rPr>
      </w:pPr>
      <w:r>
        <w:rPr>
          <w:noProof/>
          <w:sz w:val="40"/>
          <w:lang w:val="en-US"/>
        </w:rPr>
        <w:drawing>
          <wp:anchor distT="0" distB="0" distL="114300" distR="114300" simplePos="0" relativeHeight="251663360" behindDoc="1" locked="0" layoutInCell="1" allowOverlap="1" wp14:anchorId="2E3E7CEF" wp14:editId="2E4B95D9">
            <wp:simplePos x="0" y="0"/>
            <wp:positionH relativeFrom="column">
              <wp:posOffset>2579370</wp:posOffset>
            </wp:positionH>
            <wp:positionV relativeFrom="paragraph">
              <wp:posOffset>147320</wp:posOffset>
            </wp:positionV>
            <wp:extent cx="1021080" cy="1021080"/>
            <wp:effectExtent l="0" t="0" r="0" b="7620"/>
            <wp:wrapNone/>
            <wp:docPr id="6" name="Picture 6" descr="C:\Documents and Settings\kwarnock\Local Settings\Temporary Internet Files\Content.IE5\9LN320PJ\MM90028370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warnock\Local Settings\Temporary Internet Files\Content.IE5\9LN320PJ\MM900283709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Paragraph descriptions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10</w:t>
      </w:r>
      <w:r>
        <w:rPr>
          <w:sz w:val="36"/>
        </w:rPr>
        <w:tab/>
      </w:r>
      <w:r>
        <w:rPr>
          <w:sz w:val="36"/>
        </w:rPr>
        <w:tab/>
        <w:t>20</w:t>
      </w:r>
      <w:r>
        <w:rPr>
          <w:sz w:val="36"/>
        </w:rPr>
        <w:tab/>
      </w:r>
      <w:r>
        <w:rPr>
          <w:sz w:val="36"/>
        </w:rPr>
        <w:tab/>
        <w:t>30</w:t>
      </w:r>
      <w:r>
        <w:rPr>
          <w:sz w:val="36"/>
        </w:rPr>
        <w:tab/>
      </w:r>
      <w:r>
        <w:rPr>
          <w:sz w:val="36"/>
        </w:rPr>
        <w:tab/>
        <w:t>40</w:t>
      </w:r>
    </w:p>
    <w:p w:rsidR="002A2E69" w:rsidRDefault="002A2E69" w:rsidP="002A2E69">
      <w:pPr>
        <w:spacing w:after="0" w:line="240" w:lineRule="auto"/>
      </w:pPr>
      <w:r>
        <w:t>(2-3 sentences for each object</w:t>
      </w:r>
      <w:r>
        <w:t>;</w:t>
      </w:r>
      <w:r>
        <w:t xml:space="preserve"> </w:t>
      </w:r>
    </w:p>
    <w:p w:rsidR="002A2E69" w:rsidRDefault="002A2E69" w:rsidP="002A2E69">
      <w:pPr>
        <w:spacing w:after="0" w:line="240" w:lineRule="auto"/>
      </w:pPr>
      <w:proofErr w:type="gramStart"/>
      <w:r>
        <w:t>describ</w:t>
      </w:r>
      <w:r>
        <w:t>es</w:t>
      </w:r>
      <w:proofErr w:type="gramEnd"/>
      <w:r>
        <w:t xml:space="preserve"> why it’</w:t>
      </w:r>
      <w:r>
        <w:t>s important to Karana)</w:t>
      </w:r>
    </w:p>
    <w:p w:rsidR="002A2E69" w:rsidRPr="002A2E69" w:rsidRDefault="002A2E69" w:rsidP="002A2E69">
      <w:pPr>
        <w:spacing w:after="0" w:line="240" w:lineRule="auto"/>
        <w:rPr>
          <w:sz w:val="40"/>
        </w:rPr>
      </w:pPr>
      <w:r w:rsidRPr="002A2E69">
        <w:rPr>
          <w:sz w:val="40"/>
        </w:rPr>
        <w:tab/>
      </w:r>
      <w:r w:rsidRPr="002A2E69">
        <w:rPr>
          <w:sz w:val="40"/>
        </w:rPr>
        <w:tab/>
      </w:r>
      <w:r w:rsidRPr="002A2E69">
        <w:rPr>
          <w:sz w:val="40"/>
        </w:rPr>
        <w:tab/>
      </w:r>
      <w:r w:rsidRPr="002A2E69">
        <w:rPr>
          <w:sz w:val="40"/>
        </w:rPr>
        <w:tab/>
      </w:r>
      <w:bookmarkStart w:id="0" w:name="_GoBack"/>
      <w:bookmarkEnd w:id="0"/>
      <w:r w:rsidRPr="002A2E69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2A2E69">
        <w:rPr>
          <w:sz w:val="40"/>
        </w:rPr>
        <w:tab/>
      </w:r>
      <w:r w:rsidRPr="002A2E69">
        <w:rPr>
          <w:sz w:val="44"/>
        </w:rPr>
        <w:t xml:space="preserve">TOTAL: </w:t>
      </w:r>
      <w:r w:rsidRPr="002A2E69">
        <w:rPr>
          <w:sz w:val="44"/>
        </w:rPr>
        <w:tab/>
      </w:r>
      <w:r w:rsidRPr="002A2E69">
        <w:rPr>
          <w:sz w:val="44"/>
        </w:rPr>
        <w:tab/>
        <w:t>/100</w:t>
      </w:r>
    </w:p>
    <w:sectPr w:rsidR="002A2E69" w:rsidRPr="002A2E69" w:rsidSect="00E217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5F"/>
    <w:rsid w:val="00002D9E"/>
    <w:rsid w:val="00034752"/>
    <w:rsid w:val="00035F6D"/>
    <w:rsid w:val="00042CB9"/>
    <w:rsid w:val="000561F7"/>
    <w:rsid w:val="00081292"/>
    <w:rsid w:val="000A1C26"/>
    <w:rsid w:val="000B0287"/>
    <w:rsid w:val="000C3EA2"/>
    <w:rsid w:val="000C5934"/>
    <w:rsid w:val="000C75D0"/>
    <w:rsid w:val="001024C4"/>
    <w:rsid w:val="00111DA8"/>
    <w:rsid w:val="00113FA0"/>
    <w:rsid w:val="001214BF"/>
    <w:rsid w:val="0012687A"/>
    <w:rsid w:val="0013731C"/>
    <w:rsid w:val="00161EED"/>
    <w:rsid w:val="00166219"/>
    <w:rsid w:val="00166B3A"/>
    <w:rsid w:val="00174B29"/>
    <w:rsid w:val="0019298B"/>
    <w:rsid w:val="00197CA9"/>
    <w:rsid w:val="001A25E0"/>
    <w:rsid w:val="001C3AA2"/>
    <w:rsid w:val="00202F1E"/>
    <w:rsid w:val="0023063F"/>
    <w:rsid w:val="00256B21"/>
    <w:rsid w:val="00267A2B"/>
    <w:rsid w:val="00275620"/>
    <w:rsid w:val="00275E04"/>
    <w:rsid w:val="00285F8D"/>
    <w:rsid w:val="002919F5"/>
    <w:rsid w:val="00291EC2"/>
    <w:rsid w:val="002A2E69"/>
    <w:rsid w:val="002C6535"/>
    <w:rsid w:val="002D7230"/>
    <w:rsid w:val="002E3746"/>
    <w:rsid w:val="002E451B"/>
    <w:rsid w:val="002E5CC6"/>
    <w:rsid w:val="00303C1D"/>
    <w:rsid w:val="00303CB0"/>
    <w:rsid w:val="003178B0"/>
    <w:rsid w:val="00361B4E"/>
    <w:rsid w:val="003744EC"/>
    <w:rsid w:val="003971E7"/>
    <w:rsid w:val="003A5F88"/>
    <w:rsid w:val="003A610F"/>
    <w:rsid w:val="003D7AF3"/>
    <w:rsid w:val="003E18C7"/>
    <w:rsid w:val="003F1EAC"/>
    <w:rsid w:val="003F4D4F"/>
    <w:rsid w:val="003F760B"/>
    <w:rsid w:val="00421BFD"/>
    <w:rsid w:val="00452E82"/>
    <w:rsid w:val="004766F3"/>
    <w:rsid w:val="0049625B"/>
    <w:rsid w:val="004E6E15"/>
    <w:rsid w:val="004F5B46"/>
    <w:rsid w:val="004F5FA6"/>
    <w:rsid w:val="00501FDA"/>
    <w:rsid w:val="0051090C"/>
    <w:rsid w:val="0051757F"/>
    <w:rsid w:val="00547EF6"/>
    <w:rsid w:val="005555BD"/>
    <w:rsid w:val="00564B5F"/>
    <w:rsid w:val="005670E2"/>
    <w:rsid w:val="00581787"/>
    <w:rsid w:val="00582F7A"/>
    <w:rsid w:val="005969CD"/>
    <w:rsid w:val="00597042"/>
    <w:rsid w:val="005C5A9F"/>
    <w:rsid w:val="005E386D"/>
    <w:rsid w:val="00621D04"/>
    <w:rsid w:val="00650EFF"/>
    <w:rsid w:val="00654AF4"/>
    <w:rsid w:val="006643CE"/>
    <w:rsid w:val="00685FCA"/>
    <w:rsid w:val="0069094B"/>
    <w:rsid w:val="006A6D4D"/>
    <w:rsid w:val="00704219"/>
    <w:rsid w:val="00712E0B"/>
    <w:rsid w:val="00735774"/>
    <w:rsid w:val="007528A3"/>
    <w:rsid w:val="007A15A3"/>
    <w:rsid w:val="007C33F1"/>
    <w:rsid w:val="007E6717"/>
    <w:rsid w:val="0080231C"/>
    <w:rsid w:val="00807F9A"/>
    <w:rsid w:val="00810143"/>
    <w:rsid w:val="00814A42"/>
    <w:rsid w:val="008223AC"/>
    <w:rsid w:val="00826CB6"/>
    <w:rsid w:val="008405DC"/>
    <w:rsid w:val="00840792"/>
    <w:rsid w:val="00876AB7"/>
    <w:rsid w:val="00883EE0"/>
    <w:rsid w:val="00886F5D"/>
    <w:rsid w:val="00891A97"/>
    <w:rsid w:val="008C6DB7"/>
    <w:rsid w:val="008D17EB"/>
    <w:rsid w:val="0094294F"/>
    <w:rsid w:val="0095269A"/>
    <w:rsid w:val="00985869"/>
    <w:rsid w:val="009B1043"/>
    <w:rsid w:val="009D1E19"/>
    <w:rsid w:val="009D1F7C"/>
    <w:rsid w:val="009D6791"/>
    <w:rsid w:val="009E16CC"/>
    <w:rsid w:val="00A0250C"/>
    <w:rsid w:val="00A05718"/>
    <w:rsid w:val="00A06A52"/>
    <w:rsid w:val="00A11E1A"/>
    <w:rsid w:val="00A23B46"/>
    <w:rsid w:val="00A427FA"/>
    <w:rsid w:val="00A5319D"/>
    <w:rsid w:val="00A541B0"/>
    <w:rsid w:val="00A9141F"/>
    <w:rsid w:val="00A92A5A"/>
    <w:rsid w:val="00AD2ADC"/>
    <w:rsid w:val="00AD690A"/>
    <w:rsid w:val="00AE3C29"/>
    <w:rsid w:val="00AE5C08"/>
    <w:rsid w:val="00B24457"/>
    <w:rsid w:val="00B37A69"/>
    <w:rsid w:val="00B54C0A"/>
    <w:rsid w:val="00B95D22"/>
    <w:rsid w:val="00BC6DC4"/>
    <w:rsid w:val="00BE3C8C"/>
    <w:rsid w:val="00BF6E0E"/>
    <w:rsid w:val="00C50EB9"/>
    <w:rsid w:val="00C51FE8"/>
    <w:rsid w:val="00C606F3"/>
    <w:rsid w:val="00C75640"/>
    <w:rsid w:val="00CF5B29"/>
    <w:rsid w:val="00D11153"/>
    <w:rsid w:val="00D11CB4"/>
    <w:rsid w:val="00D12A4F"/>
    <w:rsid w:val="00D20A5F"/>
    <w:rsid w:val="00D2210C"/>
    <w:rsid w:val="00D33229"/>
    <w:rsid w:val="00D36D76"/>
    <w:rsid w:val="00D77CBC"/>
    <w:rsid w:val="00DC0F9F"/>
    <w:rsid w:val="00DC304A"/>
    <w:rsid w:val="00DE3CBE"/>
    <w:rsid w:val="00E2175F"/>
    <w:rsid w:val="00E24B4E"/>
    <w:rsid w:val="00E60202"/>
    <w:rsid w:val="00E92DFF"/>
    <w:rsid w:val="00EA37B6"/>
    <w:rsid w:val="00EE0C83"/>
    <w:rsid w:val="00EE3969"/>
    <w:rsid w:val="00F24477"/>
    <w:rsid w:val="00F30B14"/>
    <w:rsid w:val="00F47D5D"/>
    <w:rsid w:val="00F849B1"/>
    <w:rsid w:val="00FA5709"/>
    <w:rsid w:val="00FB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69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69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Educational Institute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kwarnock</dc:creator>
  <cp:keywords/>
  <dc:description/>
  <cp:lastModifiedBy>kwarnock</cp:lastModifiedBy>
  <cp:revision>1</cp:revision>
  <cp:lastPrinted>2011-05-30T20:28:00Z</cp:lastPrinted>
  <dcterms:created xsi:type="dcterms:W3CDTF">2011-05-30T20:11:00Z</dcterms:created>
  <dcterms:modified xsi:type="dcterms:W3CDTF">2011-05-30T22:19:00Z</dcterms:modified>
</cp:coreProperties>
</file>